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46F3D" w14:textId="1666D9F7" w:rsidR="00AA6A13" w:rsidRDefault="00AA6A13" w:rsidP="00AA6A13">
      <w:pPr>
        <w:pStyle w:val="ListParagraph"/>
        <w:numPr>
          <w:ilvl w:val="0"/>
          <w:numId w:val="4"/>
        </w:numPr>
        <w:autoSpaceDE w:val="0"/>
        <w:autoSpaceDN w:val="0"/>
        <w:adjustRightInd w:val="0"/>
        <w:spacing w:after="0" w:line="240" w:lineRule="auto"/>
        <w:jc w:val="center"/>
        <w:rPr>
          <w:rFonts w:ascii="Times New Roman" w:hAnsi="Times New Roman" w:cs="Times New Roman"/>
          <w:b/>
          <w:bCs/>
          <w:sz w:val="24"/>
          <w:szCs w:val="24"/>
          <w:highlight w:val="white"/>
        </w:rPr>
      </w:pPr>
      <w:r>
        <w:rPr>
          <w:rFonts w:ascii="Times New Roman" w:hAnsi="Times New Roman" w:cs="Times New Roman"/>
          <w:b/>
          <w:bCs/>
          <w:sz w:val="24"/>
          <w:szCs w:val="24"/>
          <w:highlight w:val="white"/>
        </w:rPr>
        <w:t>HIGIENOS LAIKIKLIŲ, PRIEMONIŲ IR REIKMENŲ TECHNINIAI PARAMETRAI</w:t>
      </w:r>
    </w:p>
    <w:p w14:paraId="4BC20B0C" w14:textId="77777777" w:rsidR="00AA6A13" w:rsidRDefault="00AA6A13" w:rsidP="00AA6A13">
      <w:p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p>
    <w:p w14:paraId="7CCA6C3B"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14:paraId="4CD500E8" w14:textId="1E49938A"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Rankų valymo servetėlės – servetėlės sukabintos viena su kita (vieną traukiant iš laikiklio, kitos kraštelis yra išlindęs iš laikiklio apačios), 2-jų sluoksnių, minkštos, gerai sugeriančios drėgmę, ne mažesnis kaip 75 % baltumas, pagamintos iš celiuliozės arba antrinės žaliavos, sertifikuotas ECO ženklu arba lygiavertis.</w:t>
      </w:r>
    </w:p>
    <w:p w14:paraId="7BE3A2BE"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eastAsia="Times New Roman" w:hAnsi="Times New Roman" w:cs="Times New Roman"/>
          <w:sz w:val="24"/>
          <w:szCs w:val="24"/>
          <w:lang w:eastAsia="lt-LT"/>
        </w:rPr>
        <w:t xml:space="preserve">Rankų šluostymo popierius rulonais – popierius traukiasi iš rulono vidines dalies, rulonas turi būti be šerdies / su šerdimi, baltas, vieno sluoksnio, pagamintas iš pirminės žaliavos, </w:t>
      </w:r>
      <w:r w:rsidRPr="00AA6A13">
        <w:rPr>
          <w:rFonts w:ascii="Times New Roman" w:hAnsi="Times New Roman" w:cs="Times New Roman"/>
          <w:sz w:val="24"/>
          <w:szCs w:val="24"/>
          <w:lang w:eastAsia="lt-LT"/>
        </w:rPr>
        <w:t>sertifikuotas ECO ženklu arba lygiavertis.</w:t>
      </w:r>
    </w:p>
    <w:p w14:paraId="32BD3D39"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Rankų šluostymo popierius rulonais – rulonas turi būti be šerdies / su šerdimi, baltas, ne mažesnis kaip 75 % baltumas, pagamintas iš celiuliozės arba antrinės žaliavos, minkštas, gerai sugeriantys drėgmę, sertifikuotas ECO ženklu arba lygiavertis.</w:t>
      </w:r>
    </w:p>
    <w:p w14:paraId="67247708"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Skystas muilas – vienkartinėse 1 L talpose, su vienkartine dozavimo pompa, neutralaus PH, antibakterinis, švelnaus kvapo.</w:t>
      </w:r>
      <w:r w:rsidRPr="00AA6A13">
        <w:rPr>
          <w:rFonts w:ascii="Times New Roman" w:hAnsi="Times New Roman" w:cs="Times New Roman"/>
          <w:color w:val="333333"/>
          <w:sz w:val="24"/>
          <w:szCs w:val="24"/>
          <w:lang w:eastAsia="lt-LT"/>
        </w:rPr>
        <w:t xml:space="preserve"> </w:t>
      </w:r>
      <w:r w:rsidRPr="00AA6A13">
        <w:rPr>
          <w:rFonts w:ascii="Times New Roman" w:hAnsi="Times New Roman" w:cs="Times New Roman"/>
          <w:sz w:val="24"/>
          <w:szCs w:val="24"/>
          <w:lang w:eastAsia="lt-LT"/>
        </w:rPr>
        <w:t>Lengvai pašalina riebalus ir purvą, klampus. Muilo sudėtyje esantys komponentai nedirgina odos. Su glicerinu. Minkština rankų odą, nealergizuoja. Tinka visų tipų odai, sertifikuotas ECO ženklu arba lygiavertis.</w:t>
      </w:r>
    </w:p>
    <w:p w14:paraId="53A7DF7D"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Rankų antiseptikas / rankų </w:t>
      </w:r>
      <w:proofErr w:type="spellStart"/>
      <w:r w:rsidRPr="00AA6A13">
        <w:rPr>
          <w:rFonts w:ascii="Times New Roman" w:hAnsi="Times New Roman" w:cs="Times New Roman"/>
          <w:sz w:val="24"/>
          <w:szCs w:val="24"/>
          <w:lang w:eastAsia="lt-LT"/>
        </w:rPr>
        <w:t>dezinfekantas</w:t>
      </w:r>
      <w:proofErr w:type="spellEnd"/>
      <w:r w:rsidRPr="00AA6A13">
        <w:rPr>
          <w:rFonts w:ascii="Times New Roman" w:hAnsi="Times New Roman" w:cs="Times New Roman"/>
          <w:sz w:val="24"/>
          <w:szCs w:val="24"/>
          <w:lang w:eastAsia="lt-LT"/>
        </w:rPr>
        <w:t xml:space="preserve"> – vienkartinėse talpose, pakuotė – 1 litras, su vienkartine dozavimo pompa, užpildas turi būti pateiktas kartu su dozatoriumi, dozatorius rakinamas. Užpildui turi būti pateiktas </w:t>
      </w:r>
      <w:proofErr w:type="spellStart"/>
      <w:r w:rsidRPr="00AA6A13">
        <w:rPr>
          <w:rFonts w:ascii="Times New Roman" w:hAnsi="Times New Roman" w:cs="Times New Roman"/>
          <w:sz w:val="24"/>
          <w:szCs w:val="24"/>
          <w:lang w:eastAsia="lt-LT"/>
        </w:rPr>
        <w:t>Biocido</w:t>
      </w:r>
      <w:proofErr w:type="spellEnd"/>
      <w:r w:rsidRPr="00AA6A13">
        <w:rPr>
          <w:rFonts w:ascii="Times New Roman" w:hAnsi="Times New Roman" w:cs="Times New Roman"/>
          <w:sz w:val="24"/>
          <w:szCs w:val="24"/>
          <w:lang w:eastAsia="lt-LT"/>
        </w:rPr>
        <w:t xml:space="preserve"> registracijos pažymėjimas.</w:t>
      </w:r>
    </w:p>
    <w:p w14:paraId="402FFC37"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Greitai veikiantis ir ilgai išliekantis aromatas, ne mažiau nei 2 h. Efektyvus prieš įvairius kvapus (tabako, maisto, šlapimo ir t.t.). Elektroninis oro gaiviklių dozatorius (įskaitant baterijas, baterijos ir jų pakeitimas, išėmimas / įdėjimas / pašalinimas - tiekėjo sąskaita) – baltos/juodos spalvos. Paprastas programavimas gaivumas 24 val. per parą, greitas užpildymas: lengva prižiūrėti, gaiviklio pasibaigimo indikatorius, ilgas baterijos tarnavimo laikas. </w:t>
      </w:r>
    </w:p>
    <w:p w14:paraId="6F68176F"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Visi tiekiami dozatoriai, higienos laikikliai turi atitikti tiekiamas higienos priemones (gali būti tiekiami sensoriniai). Visi higienos laikikliai, jų formos, spalvos turi būti suderinti su PO.</w:t>
      </w:r>
    </w:p>
    <w:p w14:paraId="7331E71D"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Kempinėlės su šveičiamąja dalimi, </w:t>
      </w:r>
      <w:proofErr w:type="spellStart"/>
      <w:r w:rsidRPr="00AA6A13">
        <w:rPr>
          <w:rFonts w:ascii="Times New Roman" w:hAnsi="Times New Roman" w:cs="Times New Roman"/>
          <w:sz w:val="24"/>
          <w:szCs w:val="24"/>
          <w:lang w:eastAsia="lt-LT"/>
        </w:rPr>
        <w:t>šveistukais</w:t>
      </w:r>
      <w:proofErr w:type="spellEnd"/>
      <w:r w:rsidRPr="00AA6A13">
        <w:rPr>
          <w:rFonts w:ascii="Times New Roman" w:hAnsi="Times New Roman" w:cs="Times New Roman"/>
          <w:sz w:val="24"/>
          <w:szCs w:val="24"/>
          <w:lang w:eastAsia="lt-LT"/>
        </w:rPr>
        <w:t xml:space="preserve"> indų plovimui ir indų plovikliai, sudėtis užtikrina, kad tirštas bei skaidrus skystis sukurs švelnią putą, kuri efektyviai pašalins riebalus ir maisto likučius nuo indų, stiklo, keramikos, akmens masės, metalo paviršių. PH neutralus, sertifikuotas ECO ženklu arba lygiavertis.</w:t>
      </w:r>
    </w:p>
    <w:p w14:paraId="0E586C3E"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Kitas muilas (vienkartinėse pakuotėse esančios putos ir pan.)- vienkartinėse talpose, su vienkartine dozavimo pompa, švelnaus kvapo, sertifikuotas ECO ženklu arba lygiavertis.</w:t>
      </w:r>
    </w:p>
    <w:p w14:paraId="55D80779"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Šiukšlių maišai (juodi, balti, permatomi ir t.t.), įvairių talpų.</w:t>
      </w:r>
    </w:p>
    <w:p w14:paraId="285902C2"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Priemonės indaplovėms (druska, tabletės, milteliai ir t.t), sertifikuoti ECO ženklu arba lygiaverčiu.</w:t>
      </w:r>
    </w:p>
    <w:p w14:paraId="51E74145"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rPr>
        <w:t>Skysto muilo dozatoriai, paspaudžiami, korpusai plastikiniai / metaliniai, montuojamas prie sienos, spalvos derinamos su PO, gali būti sensoriniai. Montuojami prie sienų. Su pirštų žymių neliekančia danga.</w:t>
      </w:r>
    </w:p>
    <w:p w14:paraId="6876B9DC"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rPr>
        <w:t>Laikikliai tualetinio ir rankšluosčių servetėlėms / rulonams, vieno / dviejų rulonų, paprasti / sensoriniai, spalvos derinamos su PO, plastikiniai/ metaliniai. Rakinami. Su pirštų žymių neliekančia danga.</w:t>
      </w:r>
    </w:p>
    <w:p w14:paraId="5725BA28"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rPr>
        <w:t>WC šepečiai su stovu, pastatomi ant grindų, plastikinis / metaliniai, spalvos derinamos su PO.</w:t>
      </w:r>
    </w:p>
    <w:p w14:paraId="190CF833" w14:textId="77777777" w:rsidR="00AA6A13" w:rsidRDefault="00AA6A13" w:rsidP="00AA6A13">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lastRenderedPageBreak/>
        <w:t>Pisuarų tinkleliai – gaivikliai, gaivaus ir itin malonaus kvapo pisuarų tinkleliai.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0F7653D6" w14:textId="28E5F5E4" w:rsidR="00085A54" w:rsidRPr="001929D8" w:rsidRDefault="00165D1E" w:rsidP="001929D8">
      <w:pPr>
        <w:pStyle w:val="ListParagraph"/>
        <w:numPr>
          <w:ilvl w:val="1"/>
          <w:numId w:val="4"/>
        </w:num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r w:rsidRPr="00165D1E">
        <w:rPr>
          <w:rFonts w:ascii="Times New Roman" w:hAnsi="Times New Roman" w:cs="Times New Roman"/>
          <w:sz w:val="24"/>
          <w:szCs w:val="24"/>
          <w:lang w:eastAsia="lt-LT"/>
        </w:rPr>
        <w:t xml:space="preserve">Ne mažiau kaip  proc. </w:t>
      </w:r>
      <w:r w:rsidR="008A7194">
        <w:rPr>
          <w:rFonts w:ascii="Times New Roman" w:hAnsi="Times New Roman" w:cs="Times New Roman"/>
          <w:sz w:val="24"/>
          <w:szCs w:val="24"/>
          <w:lang w:eastAsia="lt-LT"/>
        </w:rPr>
        <w:t xml:space="preserve">70 </w:t>
      </w:r>
      <w:r w:rsidRPr="00165D1E">
        <w:rPr>
          <w:rFonts w:ascii="Times New Roman" w:hAnsi="Times New Roman" w:cs="Times New Roman"/>
          <w:sz w:val="24"/>
          <w:szCs w:val="24"/>
          <w:lang w:eastAsia="lt-LT"/>
        </w:rPr>
        <w:t xml:space="preserve">Tiekėjo naudojamų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165D1E">
        <w:rPr>
          <w:rFonts w:ascii="Times New Roman" w:hAnsi="Times New Roman" w:cs="Times New Roman"/>
          <w:sz w:val="24"/>
          <w:szCs w:val="24"/>
          <w:lang w:eastAsia="lt-LT"/>
        </w:rPr>
        <w:t>Ecolabel</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Nordic</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Swan</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Blue</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Angel</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El</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Distintiu</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Milieukeur</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Österreichisches</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Umweltzeichen</w:t>
      </w:r>
      <w:proofErr w:type="spellEnd"/>
      <w:r w:rsidRPr="00165D1E">
        <w:rPr>
          <w:rFonts w:ascii="Times New Roman" w:hAnsi="Times New Roman" w:cs="Times New Roman"/>
          <w:sz w:val="24"/>
          <w:szCs w:val="24"/>
          <w:lang w:eastAsia="lt-LT"/>
        </w:rPr>
        <w:t xml:space="preserve">, NF </w:t>
      </w:r>
      <w:proofErr w:type="spellStart"/>
      <w:r w:rsidRPr="00165D1E">
        <w:rPr>
          <w:rFonts w:ascii="Times New Roman" w:hAnsi="Times New Roman" w:cs="Times New Roman"/>
          <w:sz w:val="24"/>
          <w:szCs w:val="24"/>
          <w:lang w:eastAsia="lt-LT"/>
        </w:rPr>
        <w:t>Environnement</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The</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Hungarian</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Eco-label</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Polish</w:t>
      </w:r>
      <w:proofErr w:type="spellEnd"/>
      <w:r w:rsidRPr="00165D1E">
        <w:rPr>
          <w:rFonts w:ascii="Times New Roman" w:hAnsi="Times New Roman" w:cs="Times New Roman"/>
          <w:sz w:val="24"/>
          <w:szCs w:val="24"/>
          <w:lang w:eastAsia="lt-LT"/>
        </w:rPr>
        <w:t xml:space="preserve"> </w:t>
      </w:r>
      <w:proofErr w:type="spellStart"/>
      <w:r w:rsidRPr="00165D1E">
        <w:rPr>
          <w:rFonts w:ascii="Times New Roman" w:hAnsi="Times New Roman" w:cs="Times New Roman"/>
          <w:sz w:val="24"/>
          <w:szCs w:val="24"/>
          <w:lang w:eastAsia="lt-LT"/>
        </w:rPr>
        <w:t>Eco</w:t>
      </w:r>
      <w:proofErr w:type="spellEnd"/>
      <w:r w:rsidRPr="00165D1E">
        <w:rPr>
          <w:rFonts w:ascii="Times New Roman" w:hAnsi="Times New Roman" w:cs="Times New Roman"/>
          <w:sz w:val="24"/>
          <w:szCs w:val="24"/>
          <w:lang w:eastAsia="lt-LT"/>
        </w:rPr>
        <w:t xml:space="preserve"> Mark-</w:t>
      </w:r>
      <w:proofErr w:type="spellStart"/>
      <w:r w:rsidRPr="00165D1E">
        <w:rPr>
          <w:rFonts w:ascii="Times New Roman" w:hAnsi="Times New Roman" w:cs="Times New Roman"/>
          <w:sz w:val="24"/>
          <w:szCs w:val="24"/>
          <w:lang w:eastAsia="lt-LT"/>
        </w:rPr>
        <w:t>Znak</w:t>
      </w:r>
      <w:proofErr w:type="spellEnd"/>
      <w:r w:rsidRPr="00165D1E">
        <w:rPr>
          <w:rFonts w:ascii="Times New Roman" w:hAnsi="Times New Roman" w:cs="Times New Roman"/>
          <w:sz w:val="24"/>
          <w:szCs w:val="24"/>
          <w:lang w:eastAsia="lt-LT"/>
        </w:rPr>
        <w:t xml:space="preserve"> EKO ir kt.) arba kitu I tipo ekologiniu ženklu).</w:t>
      </w:r>
      <w:r w:rsidR="001929D8">
        <w:rPr>
          <w:rFonts w:ascii="Times New Roman" w:hAnsi="Times New Roman" w:cs="Times New Roman"/>
          <w:sz w:val="24"/>
          <w:szCs w:val="24"/>
          <w:lang w:eastAsia="lt-LT"/>
        </w:rPr>
        <w:t xml:space="preserve"> </w:t>
      </w:r>
      <w:r w:rsidRPr="001929D8">
        <w:rPr>
          <w:rFonts w:ascii="Times New Roman" w:hAnsi="Times New Roman" w:cs="Times New Roman"/>
          <w:sz w:val="24"/>
          <w:szCs w:val="24"/>
          <w:lang w:eastAsia="lt-LT"/>
        </w:rPr>
        <w:t>Atitiktį reikalavimui įrodantys dokumentai: valymo produktų, kurie bus naudojami paslaugai atlikti, sąrašas ir dokumentai, įrodantys, kad produktai tenkina nustatytus reikalavimus arba kiti lygiaverčiai įrodymai.</w:t>
      </w:r>
      <w:r w:rsidR="001929D8" w:rsidRPr="001929D8">
        <w:rPr>
          <w:rFonts w:ascii="Times New Roman" w:hAnsi="Times New Roman" w:cs="Times New Roman"/>
          <w:sz w:val="24"/>
          <w:szCs w:val="24"/>
          <w:lang w:eastAsia="lt-LT"/>
        </w:rPr>
        <w:t xml:space="preserve"> </w:t>
      </w:r>
      <w:r w:rsidRPr="001929D8">
        <w:rPr>
          <w:rFonts w:ascii="Times New Roman" w:hAnsi="Times New Roman" w:cs="Times New Roman"/>
          <w:sz w:val="24"/>
          <w:szCs w:val="24"/>
          <w:lang w:eastAsia="lt-LT"/>
        </w:rPr>
        <w:t>Tiekėjas valymo priemonių sąrašą turi pateikti Užsakovui  ne vėliau kaip per 7 dienas nuo sutarties įsigaliojimo. Sutarties vykdymo metu pakeitus naudojamus valymo produktus, Tiekėjas turi šį sąrašą atnaujinti ir pateikti Užsakovui.</w:t>
      </w:r>
    </w:p>
    <w:sectPr w:rsidR="00085A54" w:rsidRPr="001929D8" w:rsidSect="00AA6A13">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93624" w14:textId="77777777" w:rsidR="00651D02" w:rsidRDefault="00651D02" w:rsidP="0006650F">
      <w:pPr>
        <w:spacing w:after="0" w:line="240" w:lineRule="auto"/>
      </w:pPr>
      <w:r>
        <w:separator/>
      </w:r>
    </w:p>
  </w:endnote>
  <w:endnote w:type="continuationSeparator" w:id="0">
    <w:p w14:paraId="5017D821" w14:textId="77777777" w:rsidR="00651D02" w:rsidRDefault="00651D02"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BAD1" w14:textId="77777777" w:rsidR="007A520E" w:rsidRDefault="007A5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B3A9" w14:textId="60D87548" w:rsidR="00243687" w:rsidRPr="00594C95" w:rsidRDefault="007B1CA2" w:rsidP="00243687">
    <w:pPr>
      <w:pStyle w:val="Footer"/>
      <w:rPr>
        <w:rFonts w:ascii="Times New Roman" w:hAnsi="Times New Roman" w:cs="Times New Roman"/>
        <w:sz w:val="12"/>
        <w:szCs w:val="12"/>
      </w:rPr>
    </w:pPr>
    <w:r w:rsidRPr="00594C95">
      <w:rPr>
        <w:rFonts w:ascii="Times New Roman" w:hAnsi="Times New Roman" w:cs="Times New Roman"/>
        <w:sz w:val="12"/>
        <w:szCs w:val="12"/>
      </w:rPr>
      <w:t>„</w:t>
    </w:r>
    <w:r w:rsidR="00AA6A13">
      <w:rPr>
        <w:rFonts w:ascii="Times New Roman" w:hAnsi="Times New Roman" w:cs="Times New Roman"/>
        <w:sz w:val="12"/>
        <w:szCs w:val="12"/>
      </w:rPr>
      <w:t>LIETUVOS BANKAS</w:t>
    </w:r>
    <w:r w:rsidRPr="00594C95">
      <w:rPr>
        <w:rFonts w:ascii="Times New Roman" w:hAnsi="Times New Roman" w:cs="Times New Roman"/>
        <w:sz w:val="12"/>
        <w:szCs w:val="12"/>
      </w:rPr>
      <w:t>“</w:t>
    </w:r>
    <w:r w:rsidR="00243687" w:rsidRPr="00594C95">
      <w:rPr>
        <w:rFonts w:ascii="Times New Roman" w:hAnsi="Times New Roman" w:cs="Times New Roman"/>
        <w:sz w:val="12"/>
        <w:szCs w:val="12"/>
      </w:rPr>
      <w:tab/>
    </w:r>
    <w:r w:rsidR="00243687" w:rsidRPr="00594C95">
      <w:rPr>
        <w:rFonts w:ascii="Times New Roman" w:hAnsi="Times New Roman" w:cs="Times New Roman"/>
        <w:sz w:val="12"/>
        <w:szCs w:val="12"/>
      </w:rPr>
      <w:tab/>
      <w:t>1</w:t>
    </w:r>
  </w:p>
  <w:p w14:paraId="787E5307" w14:textId="77777777" w:rsidR="00243687" w:rsidRPr="00594C95" w:rsidRDefault="00243687" w:rsidP="00243687">
    <w:pPr>
      <w:pStyle w:val="Footer"/>
      <w:rPr>
        <w:rFonts w:ascii="Times New Roman" w:hAnsi="Times New Roman" w:cs="Times New Roman"/>
        <w:sz w:val="12"/>
        <w:szCs w:val="12"/>
      </w:rPr>
    </w:pPr>
    <w:r w:rsidRPr="00594C95">
      <w:rPr>
        <w:rFonts w:ascii="Times New Roman" w:hAnsi="Times New Roman" w:cs="Times New Roman"/>
        <w:sz w:val="12"/>
        <w:szCs w:val="12"/>
      </w:rPr>
      <w:t>Techninės specifikacijos priedas</w:t>
    </w:r>
  </w:p>
  <w:p w14:paraId="70A42F81" w14:textId="216BD733" w:rsidR="006160B2" w:rsidRPr="00594C95" w:rsidRDefault="007A520E" w:rsidP="00243687">
    <w:pPr>
      <w:pStyle w:val="Footer"/>
      <w:rPr>
        <w:rFonts w:ascii="Times New Roman" w:hAnsi="Times New Roman" w:cs="Times New Roman"/>
        <w:sz w:val="12"/>
        <w:szCs w:val="12"/>
      </w:rPr>
    </w:pPr>
    <w:r>
      <w:rPr>
        <w:rFonts w:ascii="Times New Roman" w:hAnsi="Times New Roman" w:cs="Times New Roman"/>
        <w:sz w:val="12"/>
        <w:szCs w:val="12"/>
      </w:rPr>
      <w:t>P</w:t>
    </w:r>
    <w:r w:rsidR="00243687" w:rsidRPr="00594C95">
      <w:rPr>
        <w:rFonts w:ascii="Times New Roman" w:hAnsi="Times New Roman" w:cs="Times New Roman"/>
        <w:sz w:val="12"/>
        <w:szCs w:val="12"/>
      </w:rPr>
      <w:t>atalpų</w:t>
    </w:r>
    <w:r>
      <w:rPr>
        <w:rFonts w:ascii="Times New Roman" w:hAnsi="Times New Roman" w:cs="Times New Roman"/>
        <w:sz w:val="12"/>
        <w:szCs w:val="12"/>
      </w:rPr>
      <w:t>,</w:t>
    </w:r>
    <w:r w:rsidR="00594C95" w:rsidRPr="00594C95">
      <w:rPr>
        <w:rFonts w:ascii="Times New Roman" w:hAnsi="Times New Roman" w:cs="Times New Roman"/>
        <w:sz w:val="12"/>
        <w:szCs w:val="12"/>
      </w:rPr>
      <w:t xml:space="preserve"> </w:t>
    </w:r>
    <w:r w:rsidR="00243687" w:rsidRPr="00594C95">
      <w:rPr>
        <w:rFonts w:ascii="Times New Roman" w:hAnsi="Times New Roman" w:cs="Times New Roman"/>
        <w:sz w:val="12"/>
        <w:szCs w:val="12"/>
      </w:rPr>
      <w:t>teritorijos</w:t>
    </w:r>
    <w:r w:rsidR="007B1CA2" w:rsidRPr="00594C95">
      <w:rPr>
        <w:rFonts w:ascii="Times New Roman" w:hAnsi="Times New Roman" w:cs="Times New Roman"/>
        <w:sz w:val="12"/>
        <w:szCs w:val="12"/>
      </w:rPr>
      <w:t xml:space="preserve"> </w:t>
    </w:r>
    <w:r w:rsidR="00243687" w:rsidRPr="00594C95">
      <w:rPr>
        <w:rFonts w:ascii="Times New Roman" w:hAnsi="Times New Roman" w:cs="Times New Roman"/>
        <w:sz w:val="12"/>
        <w:szCs w:val="12"/>
      </w:rPr>
      <w:t>valymo paslaugos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B9CB0" w14:textId="77777777" w:rsidR="007A520E" w:rsidRDefault="007A5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A4DA8" w14:textId="77777777" w:rsidR="00651D02" w:rsidRDefault="00651D02" w:rsidP="0006650F">
      <w:pPr>
        <w:spacing w:after="0" w:line="240" w:lineRule="auto"/>
      </w:pPr>
      <w:r>
        <w:separator/>
      </w:r>
    </w:p>
  </w:footnote>
  <w:footnote w:type="continuationSeparator" w:id="0">
    <w:p w14:paraId="26F69C44" w14:textId="77777777" w:rsidR="00651D02" w:rsidRDefault="00651D02" w:rsidP="00066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F6A5" w14:textId="77777777" w:rsidR="007A520E" w:rsidRDefault="007A5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F4A6" w14:textId="03B5A8A7" w:rsidR="0006650F" w:rsidRPr="00594C95" w:rsidRDefault="002D5BC2" w:rsidP="0006650F">
    <w:pPr>
      <w:pStyle w:val="Header"/>
      <w:jc w:val="right"/>
      <w:rPr>
        <w:rFonts w:ascii="Times New Roman" w:hAnsi="Times New Roman" w:cs="Times New Roman"/>
        <w:sz w:val="16"/>
        <w:szCs w:val="16"/>
      </w:rPr>
    </w:pPr>
    <w:r>
      <w:rPr>
        <w:rFonts w:ascii="Times New Roman" w:hAnsi="Times New Roman" w:cs="Times New Roman"/>
        <w:sz w:val="16"/>
        <w:szCs w:val="16"/>
      </w:rPr>
      <w:t>3</w:t>
    </w:r>
    <w:r w:rsidR="00527023" w:rsidRPr="00594C95">
      <w:rPr>
        <w:rFonts w:ascii="Times New Roman" w:hAnsi="Times New Roman" w:cs="Times New Roman"/>
        <w:sz w:val="16"/>
        <w:szCs w:val="16"/>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BF08" w14:textId="77777777" w:rsidR="007A520E" w:rsidRDefault="007A5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1308158">
    <w:abstractNumId w:val="1"/>
  </w:num>
  <w:num w:numId="2" w16cid:durableId="173350128">
    <w:abstractNumId w:val="2"/>
  </w:num>
  <w:num w:numId="3" w16cid:durableId="1612323360">
    <w:abstractNumId w:val="1"/>
  </w:num>
  <w:num w:numId="4" w16cid:durableId="123038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4E71"/>
    <w:rsid w:val="0006650F"/>
    <w:rsid w:val="00085A54"/>
    <w:rsid w:val="00096A80"/>
    <w:rsid w:val="000D5C17"/>
    <w:rsid w:val="00132D8A"/>
    <w:rsid w:val="001353A6"/>
    <w:rsid w:val="001646A0"/>
    <w:rsid w:val="00165D1E"/>
    <w:rsid w:val="001929D8"/>
    <w:rsid w:val="001E3CA1"/>
    <w:rsid w:val="00222624"/>
    <w:rsid w:val="00226F7E"/>
    <w:rsid w:val="002319A5"/>
    <w:rsid w:val="0023504E"/>
    <w:rsid w:val="00243687"/>
    <w:rsid w:val="002559AC"/>
    <w:rsid w:val="00261854"/>
    <w:rsid w:val="00267DEF"/>
    <w:rsid w:val="002D5BC2"/>
    <w:rsid w:val="00317500"/>
    <w:rsid w:val="00321892"/>
    <w:rsid w:val="00326355"/>
    <w:rsid w:val="00374A95"/>
    <w:rsid w:val="00383F65"/>
    <w:rsid w:val="00386A2F"/>
    <w:rsid w:val="003C6208"/>
    <w:rsid w:val="004A49DB"/>
    <w:rsid w:val="00527023"/>
    <w:rsid w:val="00594C95"/>
    <w:rsid w:val="005B6ED9"/>
    <w:rsid w:val="005F62D3"/>
    <w:rsid w:val="00600178"/>
    <w:rsid w:val="006160B2"/>
    <w:rsid w:val="00616698"/>
    <w:rsid w:val="00643F33"/>
    <w:rsid w:val="00651D02"/>
    <w:rsid w:val="006656FE"/>
    <w:rsid w:val="00682F6B"/>
    <w:rsid w:val="006942A2"/>
    <w:rsid w:val="00696E91"/>
    <w:rsid w:val="006A6B9C"/>
    <w:rsid w:val="006F04DE"/>
    <w:rsid w:val="006F4D09"/>
    <w:rsid w:val="00751C2D"/>
    <w:rsid w:val="007A520E"/>
    <w:rsid w:val="007A704D"/>
    <w:rsid w:val="007B1CA2"/>
    <w:rsid w:val="007F7E03"/>
    <w:rsid w:val="00843593"/>
    <w:rsid w:val="00851F3E"/>
    <w:rsid w:val="008559ED"/>
    <w:rsid w:val="00863080"/>
    <w:rsid w:val="0087300A"/>
    <w:rsid w:val="00885FBC"/>
    <w:rsid w:val="008A7194"/>
    <w:rsid w:val="008D511B"/>
    <w:rsid w:val="008D7C72"/>
    <w:rsid w:val="00912ACF"/>
    <w:rsid w:val="00976242"/>
    <w:rsid w:val="00A26BAD"/>
    <w:rsid w:val="00A85AF7"/>
    <w:rsid w:val="00A9673C"/>
    <w:rsid w:val="00AA6A13"/>
    <w:rsid w:val="00AD1652"/>
    <w:rsid w:val="00B4733C"/>
    <w:rsid w:val="00C07B76"/>
    <w:rsid w:val="00C3294A"/>
    <w:rsid w:val="00C37F91"/>
    <w:rsid w:val="00C65ABF"/>
    <w:rsid w:val="00C812C7"/>
    <w:rsid w:val="00C82F4E"/>
    <w:rsid w:val="00CD3C70"/>
    <w:rsid w:val="00D34067"/>
    <w:rsid w:val="00D719DD"/>
    <w:rsid w:val="00DE46AC"/>
    <w:rsid w:val="00DE4885"/>
    <w:rsid w:val="00DE54F4"/>
    <w:rsid w:val="00DE7BAD"/>
    <w:rsid w:val="00E32088"/>
    <w:rsid w:val="00F0177B"/>
    <w:rsid w:val="00F33AD5"/>
    <w:rsid w:val="00F4217C"/>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A1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CE693993C9204188E7ABC93D7655DC" ma:contentTypeVersion="0" ma:contentTypeDescription="Kurkite naują dokumentą." ma:contentTypeScope="" ma:versionID="90107798228f924cd3f534242540255f">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F135F-9A74-40F0-937C-F78DAB8B6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3B06CA-5B72-41AF-8299-FC5D90357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3308</Words>
  <Characters>1887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Agnė Adomaitis</cp:lastModifiedBy>
  <cp:revision>7</cp:revision>
  <dcterms:created xsi:type="dcterms:W3CDTF">2024-12-12T08:50:00Z</dcterms:created>
  <dcterms:modified xsi:type="dcterms:W3CDTF">2024-12-18T12:38:00Z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5564178-1ca1-4992-b45e-fdaf9919e704_Enabled">
    <vt:lpwstr>true</vt:lpwstr>
  </property>
  <property fmtid="{D5CDD505-2E9C-101B-9397-08002B2CF9AE}" pid="4" name="MSIP_Label_e5564178-1ca1-4992-b45e-fdaf9919e704_SetDate">
    <vt:lpwstr>2024-11-14T11:41:12Z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6628ab6d-85b4-4154-86c2-99cd99e8f33e</vt:lpwstr>
  </property>
  <property fmtid="{D5CDD505-2E9C-101B-9397-08002B2CF9AE}" pid="9" name="MSIP_Label_e5564178-1ca1-4992-b45e-fdaf9919e704_ContentBits">
    <vt:lpwstr>0</vt:lpwstr>
  </property>
</Properties>
</file>